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DF7" w:rsidRDefault="00651DF7" w:rsidP="00651DF7">
      <w:pPr>
        <w:pStyle w:val="1"/>
        <w:spacing w:before="0" w:beforeAutospacing="0" w:after="450" w:afterAutospacing="0"/>
        <w:rPr>
          <w:rFonts w:ascii="Helvetica" w:hAnsi="Helvetica"/>
          <w:color w:val="444444"/>
          <w:spacing w:val="-9"/>
        </w:rPr>
      </w:pPr>
      <w:r>
        <w:rPr>
          <w:rFonts w:ascii="Helvetica" w:hAnsi="Helvetica"/>
          <w:color w:val="444444"/>
          <w:spacing w:val="-9"/>
        </w:rPr>
        <w:t>Актуальные вопросы подготовки врачей-стоматологов к аккредитации специалистов</w:t>
      </w:r>
    </w:p>
    <w:p w:rsidR="00651DF7" w:rsidRDefault="00651DF7" w:rsidP="00651DF7">
      <w:pPr>
        <w:shd w:val="clear" w:color="auto" w:fill="FFFFFF"/>
        <w:rPr>
          <w:rFonts w:ascii="Open Sans" w:hAnsi="Open Sans" w:cs="Open Sans"/>
          <w:color w:val="777777"/>
          <w:sz w:val="23"/>
          <w:szCs w:val="23"/>
        </w:rPr>
      </w:pPr>
      <w:r>
        <w:rPr>
          <w:rStyle w:val="a4"/>
          <w:rFonts w:ascii="Open Sans" w:hAnsi="Open Sans" w:cs="Open Sans"/>
          <w:color w:val="777777"/>
          <w:sz w:val="23"/>
          <w:szCs w:val="23"/>
        </w:rPr>
        <w:t>СИЗОВА Ж.М.1, ТРЕГУБОВ В.Н.1, МАЛАХОВА Т.Н.1</w:t>
      </w:r>
      <w:r>
        <w:rPr>
          <w:rFonts w:ascii="Open Sans" w:hAnsi="Open Sans" w:cs="Open Sans"/>
          <w:color w:val="777777"/>
          <w:sz w:val="23"/>
          <w:szCs w:val="23"/>
        </w:rPr>
        <w:br/>
        <w:t>1 Первый Московский государственный медицинский университет им. И.М. Сече</w:t>
      </w:r>
      <w:bookmarkStart w:id="0" w:name="_GoBack"/>
      <w:bookmarkEnd w:id="0"/>
      <w:r>
        <w:rPr>
          <w:rFonts w:ascii="Open Sans" w:hAnsi="Open Sans" w:cs="Open Sans"/>
          <w:color w:val="777777"/>
          <w:sz w:val="23"/>
          <w:szCs w:val="23"/>
        </w:rPr>
        <w:t>нова</w:t>
      </w:r>
      <w:r>
        <w:rPr>
          <w:rFonts w:ascii="Open Sans" w:hAnsi="Open Sans" w:cs="Open Sans"/>
          <w:color w:val="777777"/>
          <w:sz w:val="23"/>
          <w:szCs w:val="23"/>
        </w:rPr>
        <w:br/>
      </w:r>
      <w:r>
        <w:rPr>
          <w:rFonts w:ascii="Open Sans" w:hAnsi="Open Sans" w:cs="Open Sans"/>
          <w:color w:val="777777"/>
          <w:sz w:val="23"/>
          <w:szCs w:val="23"/>
        </w:rPr>
        <w:br/>
        <w:t>Тип: статья в журнале - научная статья Язык: русский</w:t>
      </w:r>
      <w:r>
        <w:rPr>
          <w:rFonts w:ascii="Open Sans" w:hAnsi="Open Sans" w:cs="Open Sans"/>
          <w:color w:val="777777"/>
          <w:sz w:val="23"/>
          <w:szCs w:val="23"/>
        </w:rPr>
        <w:br/>
        <w:t>Том: 96Номер: 2 Год: 2017 Страницы: 66-69</w:t>
      </w:r>
      <w:r>
        <w:rPr>
          <w:rFonts w:ascii="Open Sans" w:hAnsi="Open Sans" w:cs="Open Sans"/>
          <w:color w:val="777777"/>
          <w:sz w:val="23"/>
          <w:szCs w:val="23"/>
        </w:rPr>
        <w:br/>
        <w:t>DOI: 10.17116/stomat201796266-69</w:t>
      </w:r>
      <w:r>
        <w:rPr>
          <w:rFonts w:ascii="Open Sans" w:hAnsi="Open Sans" w:cs="Open Sans"/>
          <w:color w:val="777777"/>
          <w:sz w:val="23"/>
          <w:szCs w:val="23"/>
        </w:rPr>
        <w:br/>
      </w:r>
      <w:r>
        <w:rPr>
          <w:rFonts w:ascii="Open Sans" w:hAnsi="Open Sans" w:cs="Open Sans"/>
          <w:color w:val="777777"/>
          <w:sz w:val="23"/>
          <w:szCs w:val="23"/>
        </w:rPr>
        <w:br/>
      </w:r>
      <w:r>
        <w:rPr>
          <w:rStyle w:val="a4"/>
          <w:rFonts w:ascii="Open Sans" w:hAnsi="Open Sans" w:cs="Open Sans"/>
          <w:color w:val="777777"/>
          <w:sz w:val="23"/>
          <w:szCs w:val="23"/>
        </w:rPr>
        <w:t>ЖУРНАЛ:</w:t>
      </w:r>
      <w:r>
        <w:rPr>
          <w:rFonts w:ascii="Open Sans" w:hAnsi="Open Sans" w:cs="Open Sans"/>
          <w:color w:val="777777"/>
          <w:sz w:val="23"/>
          <w:szCs w:val="23"/>
        </w:rPr>
        <w:br/>
        <w:t>СТОМАТОЛОГИЯ</w:t>
      </w:r>
      <w:r>
        <w:rPr>
          <w:rFonts w:ascii="Open Sans" w:hAnsi="Open Sans" w:cs="Open Sans"/>
          <w:color w:val="777777"/>
          <w:sz w:val="23"/>
          <w:szCs w:val="23"/>
        </w:rPr>
        <w:br/>
        <w:t>Издательство: Издательство Медиа Сфера (Москва)</w:t>
      </w:r>
      <w:r>
        <w:rPr>
          <w:rFonts w:ascii="Open Sans" w:hAnsi="Open Sans" w:cs="Open Sans"/>
          <w:color w:val="777777"/>
          <w:sz w:val="23"/>
          <w:szCs w:val="23"/>
        </w:rPr>
        <w:br/>
        <w:t>ISSN: 0039-1735eISSN: 2309-5318</w:t>
      </w:r>
      <w:r>
        <w:rPr>
          <w:rFonts w:ascii="Open Sans" w:hAnsi="Open Sans" w:cs="Open Sans"/>
          <w:color w:val="777777"/>
          <w:sz w:val="23"/>
          <w:szCs w:val="23"/>
        </w:rPr>
        <w:br/>
      </w:r>
      <w:r>
        <w:rPr>
          <w:rFonts w:ascii="Open Sans" w:hAnsi="Open Sans" w:cs="Open Sans"/>
          <w:color w:val="777777"/>
          <w:sz w:val="23"/>
          <w:szCs w:val="23"/>
        </w:rPr>
        <w:br/>
      </w:r>
      <w:r>
        <w:rPr>
          <w:rStyle w:val="a4"/>
          <w:rFonts w:ascii="Open Sans" w:hAnsi="Open Sans" w:cs="Open Sans"/>
          <w:color w:val="777777"/>
          <w:sz w:val="23"/>
          <w:szCs w:val="23"/>
        </w:rPr>
        <w:t>КЛЮЧЕВЫЕ СЛОВА:</w:t>
      </w:r>
      <w:r>
        <w:rPr>
          <w:rFonts w:ascii="Open Sans" w:hAnsi="Open Sans" w:cs="Open Sans"/>
          <w:color w:val="777777"/>
          <w:sz w:val="23"/>
          <w:szCs w:val="23"/>
        </w:rPr>
        <w:br/>
        <w:t>АККРЕДИТАЦИЯ СПЕЦИАЛИСТА, ACCREDITATION SPECIALIST, АККРЕДИТАЦИОННАЯ КОМИССИЯ, ACCREDITATION COMMISSION, СТОМАТОЛОГ, DENTIST, СЕРТИФИКАЦИЯ, CERTIFICATION, ОПТИМИЗАЦИЯ ОБРАЗОВАНИЯ, OPTIMIZATION OF EDUCATION, ОЦЕНОЧНЫЕ СРЕДСТВА, EVALUATION TOOLS</w:t>
      </w:r>
      <w:r>
        <w:rPr>
          <w:rFonts w:ascii="Open Sans" w:hAnsi="Open Sans" w:cs="Open Sans"/>
          <w:color w:val="777777"/>
          <w:sz w:val="23"/>
          <w:szCs w:val="23"/>
        </w:rPr>
        <w:br/>
      </w:r>
      <w:r>
        <w:rPr>
          <w:rFonts w:ascii="Open Sans" w:hAnsi="Open Sans" w:cs="Open Sans"/>
          <w:color w:val="777777"/>
          <w:sz w:val="23"/>
          <w:szCs w:val="23"/>
        </w:rPr>
        <w:br/>
      </w:r>
      <w:r>
        <w:rPr>
          <w:rStyle w:val="a4"/>
          <w:rFonts w:ascii="Open Sans" w:hAnsi="Open Sans" w:cs="Open Sans"/>
          <w:color w:val="777777"/>
          <w:sz w:val="23"/>
          <w:szCs w:val="23"/>
        </w:rPr>
        <w:t>АННОТАЦИЯ:</w:t>
      </w:r>
      <w:r>
        <w:rPr>
          <w:rFonts w:ascii="Open Sans" w:hAnsi="Open Sans" w:cs="Open Sans"/>
          <w:color w:val="777777"/>
          <w:sz w:val="23"/>
          <w:szCs w:val="23"/>
        </w:rPr>
        <w:br/>
        <w:t xml:space="preserve">С целью проведения анализа условий и научно-методического обоснования основных направлений оптимизации процедуры аккредитации специалистов на примере выпускников стоматологических факультетов образовательных организаций на базе Первого МГМУ им. И.М. Сеченова проведено социологическое исследование с использованием аналитического, логического, статистического и монографического методов. Для сбора первичного материала применялись методы анкетного опроса и интервьюирование. В общей сложности в качестве респондентов было привлечено 129 человек. Результаты исследования свидетельствуют о том, что внедряемая в здравоохранение система аккредитации специалистов является инновационной образовательной технологией, позволяющей объективно оценивать уровень теоретической и практической подготовки стоматологов к профессиональной деятельности. Во многом ее эффективность зависит от качества формируемой и своевременно обновляемой единой базы оценочных средств, подбора наиболее </w:t>
      </w:r>
      <w:r>
        <w:rPr>
          <w:rFonts w:ascii="Open Sans" w:hAnsi="Open Sans" w:cs="Open Sans"/>
          <w:color w:val="777777"/>
          <w:sz w:val="23"/>
          <w:szCs w:val="23"/>
        </w:rPr>
        <w:lastRenderedPageBreak/>
        <w:t>подготовленных членов аккредитационных комиссий и создания в образовательных и научных организациях условий для ее проведения.</w:t>
      </w:r>
      <w:r>
        <w:rPr>
          <w:rFonts w:ascii="Open Sans" w:hAnsi="Open Sans" w:cs="Open Sans"/>
          <w:color w:val="777777"/>
          <w:sz w:val="23"/>
          <w:szCs w:val="23"/>
        </w:rPr>
        <w:br/>
      </w:r>
      <w:r>
        <w:rPr>
          <w:rFonts w:ascii="Open Sans" w:hAnsi="Open Sans" w:cs="Open Sans"/>
          <w:color w:val="777777"/>
          <w:sz w:val="23"/>
          <w:szCs w:val="23"/>
        </w:rPr>
        <w:br/>
      </w:r>
      <w:hyperlink r:id="rId5" w:anchor="135103" w:history="1">
        <w:r>
          <w:rPr>
            <w:rStyle w:val="a3"/>
            <w:rFonts w:ascii="Open Sans" w:hAnsi="Open Sans" w:cs="Open Sans"/>
            <w:color w:val="1E2D3B"/>
            <w:sz w:val="23"/>
            <w:szCs w:val="23"/>
          </w:rPr>
          <w:t>https://www.sechenov.ru/science_and_innovation/repo/?PAGEN_1=3#135103</w:t>
        </w:r>
      </w:hyperlink>
    </w:p>
    <w:p w:rsidR="00CA4CA6" w:rsidRPr="00651DF7" w:rsidRDefault="00651DF7" w:rsidP="00651DF7"/>
    <w:sectPr w:rsidR="00CA4CA6" w:rsidRPr="00651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C68"/>
    <w:rsid w:val="000657F1"/>
    <w:rsid w:val="000A2C68"/>
    <w:rsid w:val="00121C12"/>
    <w:rsid w:val="001B09F9"/>
    <w:rsid w:val="00482A79"/>
    <w:rsid w:val="0049539E"/>
    <w:rsid w:val="0050484D"/>
    <w:rsid w:val="00651DF7"/>
    <w:rsid w:val="00682045"/>
    <w:rsid w:val="006B680E"/>
    <w:rsid w:val="0081659D"/>
    <w:rsid w:val="00912EE8"/>
    <w:rsid w:val="009C30B6"/>
    <w:rsid w:val="00AA47A7"/>
    <w:rsid w:val="00C26054"/>
    <w:rsid w:val="00CE28D7"/>
    <w:rsid w:val="00D77651"/>
    <w:rsid w:val="00EE0C20"/>
    <w:rsid w:val="00F83355"/>
    <w:rsid w:val="00FF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DF7"/>
  </w:style>
  <w:style w:type="paragraph" w:styleId="1">
    <w:name w:val="heading 1"/>
    <w:basedOn w:val="a"/>
    <w:link w:val="10"/>
    <w:uiPriority w:val="9"/>
    <w:qFormat/>
    <w:rsid w:val="000A2C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2C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posted-on">
    <w:name w:val="posted-on"/>
    <w:basedOn w:val="a0"/>
    <w:rsid w:val="000A2C68"/>
  </w:style>
  <w:style w:type="character" w:styleId="a3">
    <w:name w:val="Hyperlink"/>
    <w:basedOn w:val="a0"/>
    <w:uiPriority w:val="99"/>
    <w:semiHidden/>
    <w:unhideWhenUsed/>
    <w:rsid w:val="000A2C68"/>
    <w:rPr>
      <w:color w:val="0000FF"/>
      <w:u w:val="single"/>
    </w:rPr>
  </w:style>
  <w:style w:type="character" w:styleId="a4">
    <w:name w:val="Strong"/>
    <w:basedOn w:val="a0"/>
    <w:uiPriority w:val="22"/>
    <w:qFormat/>
    <w:rsid w:val="000A2C68"/>
    <w:rPr>
      <w:b/>
      <w:bCs/>
    </w:rPr>
  </w:style>
  <w:style w:type="character" w:customStyle="1" w:styleId="meta-cate">
    <w:name w:val="meta-cate"/>
    <w:basedOn w:val="a0"/>
    <w:rsid w:val="000A2C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DF7"/>
  </w:style>
  <w:style w:type="paragraph" w:styleId="1">
    <w:name w:val="heading 1"/>
    <w:basedOn w:val="a"/>
    <w:link w:val="10"/>
    <w:uiPriority w:val="9"/>
    <w:qFormat/>
    <w:rsid w:val="000A2C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2C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posted-on">
    <w:name w:val="posted-on"/>
    <w:basedOn w:val="a0"/>
    <w:rsid w:val="000A2C68"/>
  </w:style>
  <w:style w:type="character" w:styleId="a3">
    <w:name w:val="Hyperlink"/>
    <w:basedOn w:val="a0"/>
    <w:uiPriority w:val="99"/>
    <w:semiHidden/>
    <w:unhideWhenUsed/>
    <w:rsid w:val="000A2C68"/>
    <w:rPr>
      <w:color w:val="0000FF"/>
      <w:u w:val="single"/>
    </w:rPr>
  </w:style>
  <w:style w:type="character" w:styleId="a4">
    <w:name w:val="Strong"/>
    <w:basedOn w:val="a0"/>
    <w:uiPriority w:val="22"/>
    <w:qFormat/>
    <w:rsid w:val="000A2C68"/>
    <w:rPr>
      <w:b/>
      <w:bCs/>
    </w:rPr>
  </w:style>
  <w:style w:type="character" w:customStyle="1" w:styleId="meta-cate">
    <w:name w:val="meta-cate"/>
    <w:basedOn w:val="a0"/>
    <w:rsid w:val="000A2C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echenov.ru/science_and_innovation/repo/?PAGEN_1=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Головлева Анна</dc:creator>
  <cp:lastModifiedBy>Головлева Анна</cp:lastModifiedBy>
  <cp:revision>2</cp:revision>
  <dcterms:created xsi:type="dcterms:W3CDTF">2018-12-06T11:14:00Z</dcterms:created>
  <dcterms:modified xsi:type="dcterms:W3CDTF">2018-12-06T11:14:00Z</dcterms:modified>
</cp:coreProperties>
</file>